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CD" w:rsidRDefault="00192D0E">
      <w:pPr>
        <w:pStyle w:val="20"/>
        <w:framePr w:w="14669" w:h="1442" w:hRule="exact" w:wrap="none" w:vAnchor="page" w:hAnchor="page" w:x="1160" w:y="802"/>
        <w:shd w:val="clear" w:color="auto" w:fill="auto"/>
        <w:ind w:left="40"/>
      </w:pPr>
      <w:r>
        <w:t>ПЛАН МЕРОПРИЯТИЙ ПО ПРОТИВОДЕЙСТВИЮ К</w:t>
      </w:r>
      <w:r w:rsidR="0096326E">
        <w:t>ОРРУПЦИИ</w:t>
      </w:r>
      <w:r w:rsidR="0096326E">
        <w:br/>
        <w:t>В ГБУ РД «ЮЖНО-СУХОКУМСКАЯ ЦГБ»</w:t>
      </w:r>
      <w:r>
        <w:br/>
      </w:r>
      <w:r>
        <w:rPr>
          <w:rStyle w:val="212pt"/>
        </w:rPr>
        <w:t>на 2016 - 2017гг.</w:t>
      </w:r>
    </w:p>
    <w:p w:rsidR="00823ACD" w:rsidRDefault="00192D0E">
      <w:pPr>
        <w:pStyle w:val="30"/>
        <w:framePr w:w="14669" w:h="1442" w:hRule="exact" w:wrap="none" w:vAnchor="page" w:hAnchor="page" w:x="1160" w:y="802"/>
        <w:shd w:val="clear" w:color="auto" w:fill="auto"/>
        <w:ind w:left="40"/>
      </w:pPr>
      <w:r>
        <w:t>(</w:t>
      </w:r>
      <w:proofErr w:type="gramStart"/>
      <w:r>
        <w:t>утверж</w:t>
      </w:r>
      <w:r w:rsidR="0096326E">
        <w:t>ден</w:t>
      </w:r>
      <w:proofErr w:type="gramEnd"/>
      <w:r w:rsidR="0096326E">
        <w:t xml:space="preserve"> приказом главного врача № _____ от ______________ </w:t>
      </w:r>
      <w:r>
        <w:t>г.)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6466"/>
        <w:gridCol w:w="3648"/>
        <w:gridCol w:w="3701"/>
      </w:tblGrid>
      <w:tr w:rsidR="00823ACD">
        <w:trPr>
          <w:trHeight w:hRule="exact" w:val="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  <w:ind w:right="320"/>
              <w:jc w:val="right"/>
            </w:pP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Мероприятия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Срок исполнения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after="120" w:line="240" w:lineRule="exact"/>
              <w:ind w:left="740"/>
              <w:jc w:val="left"/>
            </w:pPr>
            <w:r>
              <w:rPr>
                <w:rStyle w:val="212pt0"/>
              </w:rPr>
              <w:t>Ответственные</w:t>
            </w:r>
          </w:p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before="120" w:line="240" w:lineRule="exact"/>
              <w:ind w:left="880"/>
              <w:jc w:val="left"/>
            </w:pPr>
            <w:r>
              <w:rPr>
                <w:rStyle w:val="212pt0"/>
              </w:rPr>
              <w:t>исполнители</w:t>
            </w:r>
          </w:p>
        </w:tc>
      </w:tr>
      <w:tr w:rsidR="00823ACD">
        <w:trPr>
          <w:trHeight w:hRule="exact" w:val="16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Ознакомление</w:t>
            </w:r>
            <w:r w:rsidR="0096326E">
              <w:rPr>
                <w:rStyle w:val="212pt0"/>
              </w:rPr>
              <w:t xml:space="preserve"> сотрудников</w:t>
            </w:r>
            <w:r>
              <w:rPr>
                <w:rStyle w:val="212pt0"/>
              </w:rPr>
              <w:t xml:space="preserve"> учреждения с положениями действующего антикоррупционного законодательства и локальными актами учреждения в сфере противодействия коррупции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ACD" w:rsidRPr="0011676B" w:rsidRDefault="0011676B" w:rsidP="0011676B">
            <w:pPr>
              <w:pStyle w:val="20"/>
              <w:framePr w:w="14669" w:h="7954" w:wrap="none" w:vAnchor="page" w:hAnchor="page" w:x="1160" w:y="2463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Инспектор </w:t>
            </w:r>
            <w:r w:rsidRPr="0011676B">
              <w:rPr>
                <w:b w:val="0"/>
                <w:sz w:val="24"/>
                <w:szCs w:val="24"/>
              </w:rPr>
              <w:t>отдела кадров</w:t>
            </w:r>
          </w:p>
          <w:p w:rsidR="00823ACD" w:rsidRDefault="00823ACD">
            <w:pPr>
              <w:pStyle w:val="20"/>
              <w:framePr w:w="14669" w:h="7954" w:wrap="none" w:vAnchor="page" w:hAnchor="page" w:x="1160" w:y="2463"/>
              <w:shd w:val="clear" w:color="auto" w:fill="auto"/>
              <w:jc w:val="left"/>
            </w:pPr>
          </w:p>
        </w:tc>
      </w:tr>
      <w:tr w:rsidR="00823ACD">
        <w:trPr>
          <w:trHeight w:hRule="exact" w:val="1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302" w:lineRule="exact"/>
              <w:jc w:val="both"/>
            </w:pPr>
            <w:r>
              <w:rPr>
                <w:rStyle w:val="212pt0"/>
              </w:rPr>
              <w:t>Информирование сотр</w:t>
            </w:r>
            <w:r w:rsidR="0096326E">
              <w:rPr>
                <w:rStyle w:val="212pt0"/>
              </w:rPr>
              <w:t>удников</w:t>
            </w:r>
            <w:r>
              <w:rPr>
                <w:rStyle w:val="212pt0"/>
              </w:rPr>
              <w:t xml:space="preserve"> и пациентов учреждения о способах передачи информации о возникновении конфликта интересов.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823ACD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78" w:lineRule="exact"/>
              <w:jc w:val="left"/>
              <w:rPr>
                <w:rStyle w:val="212pt0"/>
              </w:rPr>
            </w:pPr>
          </w:p>
          <w:p w:rsidR="0011676B" w:rsidRDefault="0011676B" w:rsidP="0011676B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78" w:lineRule="exact"/>
            </w:pPr>
            <w:r>
              <w:rPr>
                <w:rStyle w:val="212pt0"/>
              </w:rPr>
              <w:t>Зам. главврача по ЛЧ</w:t>
            </w:r>
          </w:p>
        </w:tc>
      </w:tr>
      <w:tr w:rsidR="00823ACD">
        <w:trPr>
          <w:trHeight w:hRule="exact" w:val="16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Информирование сотр</w:t>
            </w:r>
            <w:r w:rsidR="0096326E">
              <w:rPr>
                <w:rStyle w:val="212pt0"/>
              </w:rPr>
              <w:t>удников</w:t>
            </w:r>
            <w:r>
              <w:rPr>
                <w:rStyle w:val="212pt0"/>
              </w:rPr>
              <w:t xml:space="preserve"> и пациентов учреждения об ответственности за нарушение требований антикоррупционного законодательства.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823ACD">
            <w:pPr>
              <w:pStyle w:val="20"/>
              <w:framePr w:w="14669" w:h="7954" w:wrap="none" w:vAnchor="page" w:hAnchor="page" w:x="1160" w:y="2463"/>
              <w:shd w:val="clear" w:color="auto" w:fill="auto"/>
              <w:jc w:val="left"/>
            </w:pPr>
          </w:p>
          <w:p w:rsidR="0011676B" w:rsidRDefault="0011676B" w:rsidP="0011676B">
            <w:pPr>
              <w:pStyle w:val="20"/>
              <w:framePr w:w="14669" w:h="7954" w:wrap="none" w:vAnchor="page" w:hAnchor="page" w:x="1160" w:y="2463"/>
              <w:shd w:val="clear" w:color="auto" w:fill="auto"/>
            </w:pPr>
            <w:r>
              <w:rPr>
                <w:rStyle w:val="212pt0"/>
              </w:rPr>
              <w:t>Зам. главврача по ЛЧ</w:t>
            </w:r>
          </w:p>
        </w:tc>
      </w:tr>
      <w:tr w:rsidR="00823ACD">
        <w:trPr>
          <w:trHeight w:hRule="exact" w:val="17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69" w:lineRule="exact"/>
              <w:jc w:val="both"/>
            </w:pPr>
            <w:r>
              <w:rPr>
                <w:rStyle w:val="212pt0"/>
              </w:rPr>
              <w:t>Организация и обеспечение работы по рассмотрению уведомлений сотр</w:t>
            </w:r>
            <w:r w:rsidR="0096326E">
              <w:rPr>
                <w:rStyle w:val="212pt0"/>
              </w:rPr>
              <w:t>удников</w:t>
            </w:r>
            <w:r>
              <w:rPr>
                <w:rStyle w:val="212pt0"/>
              </w:rPr>
              <w:t xml:space="preserve"> и пациентов учреждения о возникновении конфликта интересов, в том числе о фактах обращения в целях склонения их к совершению коррупционного правонарушения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823ACD">
            <w:pPr>
              <w:pStyle w:val="20"/>
              <w:framePr w:w="14669" w:h="7954" w:wrap="none" w:vAnchor="page" w:hAnchor="page" w:x="1160" w:y="2463"/>
              <w:shd w:val="clear" w:color="auto" w:fill="auto"/>
              <w:spacing w:before="60" w:line="240" w:lineRule="exact"/>
              <w:jc w:val="left"/>
              <w:rPr>
                <w:rStyle w:val="212pt0"/>
              </w:rPr>
            </w:pPr>
          </w:p>
          <w:p w:rsidR="0011676B" w:rsidRDefault="0011676B" w:rsidP="0011676B">
            <w:pPr>
              <w:pStyle w:val="20"/>
              <w:framePr w:w="14669" w:h="7954" w:wrap="none" w:vAnchor="page" w:hAnchor="page" w:x="1160" w:y="2463"/>
              <w:shd w:val="clear" w:color="auto" w:fill="auto"/>
              <w:spacing w:before="60" w:line="240" w:lineRule="exact"/>
            </w:pPr>
            <w:r>
              <w:rPr>
                <w:rStyle w:val="212pt0"/>
              </w:rPr>
              <w:t>Зам. главврача по ЛЧ</w:t>
            </w:r>
          </w:p>
        </w:tc>
      </w:tr>
      <w:tr w:rsidR="00823ACD">
        <w:trPr>
          <w:trHeight w:hRule="exact" w:val="100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0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69" w:h="7954" w:wrap="none" w:vAnchor="page" w:hAnchor="page" w:x="1160" w:y="2463"/>
              <w:shd w:val="clear" w:color="auto" w:fill="auto"/>
              <w:jc w:val="left"/>
            </w:pPr>
            <w:r>
              <w:rPr>
                <w:rStyle w:val="212pt0"/>
              </w:rPr>
              <w:t>Организация доведения д</w:t>
            </w:r>
            <w:r w:rsidR="0096326E">
              <w:rPr>
                <w:rStyle w:val="212pt0"/>
              </w:rPr>
              <w:t>о сведения сотрудников учреждения</w:t>
            </w:r>
            <w:r>
              <w:rPr>
                <w:rStyle w:val="212pt0"/>
              </w:rPr>
              <w:t xml:space="preserve"> положений общепризнанных этических норм при исполнении трудовых обязанностей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69" w:h="7954" w:wrap="none" w:vAnchor="page" w:hAnchor="page" w:x="1160" w:y="2463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69" w:h="7954" w:wrap="none" w:vAnchor="page" w:hAnchor="page" w:x="1160" w:y="2463"/>
              <w:shd w:val="clear" w:color="auto" w:fill="auto"/>
            </w:pPr>
            <w:r>
              <w:rPr>
                <w:rStyle w:val="212pt0"/>
              </w:rPr>
              <w:t>Зам. главврача по ЛЧ</w:t>
            </w:r>
          </w:p>
        </w:tc>
      </w:tr>
    </w:tbl>
    <w:p w:rsidR="00823ACD" w:rsidRDefault="00823ACD">
      <w:pPr>
        <w:rPr>
          <w:sz w:val="2"/>
          <w:szCs w:val="2"/>
        </w:rPr>
        <w:sectPr w:rsidR="00823A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6466"/>
        <w:gridCol w:w="3648"/>
        <w:gridCol w:w="3715"/>
      </w:tblGrid>
      <w:tr w:rsidR="00823ACD">
        <w:trPr>
          <w:trHeight w:hRule="exact" w:val="17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lastRenderedPageBreak/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jc w:val="left"/>
            </w:pPr>
            <w:r>
              <w:rPr>
                <w:rStyle w:val="212pt0"/>
              </w:rPr>
              <w:t>Организация правового п</w:t>
            </w:r>
            <w:r w:rsidR="0096326E">
              <w:rPr>
                <w:rStyle w:val="212pt0"/>
              </w:rPr>
              <w:t>росвещения сотрудников учреждения</w:t>
            </w:r>
            <w:r>
              <w:rPr>
                <w:rStyle w:val="212pt0"/>
              </w:rPr>
              <w:t xml:space="preserve"> по антикоррупционной тематике (проведение конференций, чтение лекций на предмет профилактики коррупционных правонарушений, выявления причин проявления коррупции и принятию мер для их устранения)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26E" w:rsidRDefault="0096326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rPr>
                <w:rStyle w:val="212pt0"/>
              </w:rPr>
            </w:pPr>
          </w:p>
          <w:p w:rsidR="0096326E" w:rsidRDefault="0096326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rPr>
                <w:rStyle w:val="212pt0"/>
              </w:rPr>
            </w:pPr>
          </w:p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26E" w:rsidRDefault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302" w:lineRule="exact"/>
              <w:jc w:val="left"/>
              <w:rPr>
                <w:rStyle w:val="212pt0"/>
              </w:rPr>
            </w:pPr>
          </w:p>
          <w:p w:rsidR="00823ACD" w:rsidRDefault="0011676B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302" w:lineRule="exact"/>
            </w:pPr>
            <w:r>
              <w:rPr>
                <w:rStyle w:val="212pt0"/>
              </w:rPr>
              <w:t>Юрист</w:t>
            </w:r>
          </w:p>
        </w:tc>
      </w:tr>
      <w:tr w:rsidR="00823ACD">
        <w:trPr>
          <w:trHeight w:hRule="exact" w:val="7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t>Обеспечение защиты персональ</w:t>
            </w:r>
            <w:r w:rsidR="0096326E">
              <w:rPr>
                <w:rStyle w:val="212pt0"/>
              </w:rPr>
              <w:t>ных данных сотрудников учреждения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6B" w:rsidRPr="0011676B" w:rsidRDefault="0011676B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Инспектор </w:t>
            </w:r>
            <w:r w:rsidRPr="0011676B">
              <w:rPr>
                <w:b w:val="0"/>
                <w:sz w:val="24"/>
                <w:szCs w:val="24"/>
              </w:rPr>
              <w:t>отдела кадров</w:t>
            </w:r>
          </w:p>
          <w:p w:rsidR="00823ACD" w:rsidRDefault="00823ACD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</w:p>
        </w:tc>
      </w:tr>
      <w:tr w:rsidR="00823ACD">
        <w:trPr>
          <w:trHeight w:hRule="exact" w:val="111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64" w:lineRule="exact"/>
              <w:jc w:val="left"/>
            </w:pPr>
            <w:r>
              <w:rPr>
                <w:rStyle w:val="212pt0"/>
              </w:rPr>
              <w:t>Осуществление антикоррупционной экспертизы в отношении приказов, распоряжений, локальных актов учреждения с целью выявления и устранения в них коррупционных факторов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26E" w:rsidRDefault="0096326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rPr>
                <w:rStyle w:val="212pt0"/>
              </w:rPr>
            </w:pPr>
          </w:p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302" w:lineRule="exact"/>
            </w:pPr>
            <w:r>
              <w:rPr>
                <w:rStyle w:val="212pt0"/>
              </w:rPr>
              <w:t>Юрист</w:t>
            </w:r>
          </w:p>
        </w:tc>
      </w:tr>
      <w:tr w:rsidR="00823ACD">
        <w:trPr>
          <w:trHeight w:hRule="exact" w:val="114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9.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jc w:val="left"/>
            </w:pPr>
            <w:r>
              <w:rPr>
                <w:rStyle w:val="212pt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26E" w:rsidRDefault="0096326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rPr>
                <w:rStyle w:val="212pt0"/>
              </w:rPr>
            </w:pPr>
          </w:p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before="120" w:line="240" w:lineRule="exact"/>
            </w:pPr>
            <w:r>
              <w:rPr>
                <w:rStyle w:val="212pt0"/>
              </w:rPr>
              <w:t>Юрист</w:t>
            </w:r>
          </w:p>
        </w:tc>
      </w:tr>
      <w:tr w:rsidR="00823ACD">
        <w:trPr>
          <w:trHeight w:hRule="exact" w:val="14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69" w:lineRule="exact"/>
              <w:jc w:val="left"/>
            </w:pPr>
            <w:r>
              <w:rPr>
                <w:rStyle w:val="212pt0"/>
              </w:rPr>
              <w:t xml:space="preserve">Совершенствование процедур осуществления государственных закупок, </w:t>
            </w:r>
            <w:proofErr w:type="gramStart"/>
            <w:r>
              <w:rPr>
                <w:rStyle w:val="212pt0"/>
              </w:rPr>
              <w:t>контроль за</w:t>
            </w:r>
            <w:proofErr w:type="gramEnd"/>
            <w:r>
              <w:rPr>
                <w:rStyle w:val="212pt0"/>
              </w:rPr>
              <w:t xml:space="preserve"> соблюдением законодательства об осуществлении закупок, принятие мер по устранению коррупционных рисков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26E" w:rsidRDefault="0096326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rPr>
                <w:rStyle w:val="212pt0"/>
              </w:rPr>
            </w:pPr>
          </w:p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Ежеквартально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2E2AB2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278" w:lineRule="exact"/>
            </w:pPr>
            <w:r>
              <w:rPr>
                <w:rStyle w:val="212pt0"/>
              </w:rPr>
              <w:t>Зам. главврача по э</w:t>
            </w:r>
            <w:r w:rsidR="0011676B">
              <w:rPr>
                <w:rStyle w:val="212pt0"/>
              </w:rPr>
              <w:t>кономи</w:t>
            </w:r>
            <w:r>
              <w:rPr>
                <w:rStyle w:val="212pt0"/>
              </w:rPr>
              <w:t>ческой части</w:t>
            </w:r>
          </w:p>
        </w:tc>
      </w:tr>
      <w:tr w:rsidR="00823ACD">
        <w:trPr>
          <w:trHeight w:hRule="exact" w:val="8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69" w:lineRule="exact"/>
              <w:jc w:val="left"/>
            </w:pPr>
            <w:r>
              <w:rPr>
                <w:rStyle w:val="212pt0"/>
              </w:rPr>
              <w:t>Обеспечение доступности информации о деятельности учреждения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93" w:h="9835" w:wrap="none" w:vAnchor="page" w:hAnchor="page" w:x="1148" w:y="610"/>
              <w:shd w:val="clear" w:color="auto" w:fill="auto"/>
            </w:pPr>
            <w:r>
              <w:rPr>
                <w:rStyle w:val="212pt0"/>
              </w:rPr>
              <w:t>Ме</w:t>
            </w:r>
            <w:r w:rsidR="002E2AB2">
              <w:rPr>
                <w:rStyle w:val="212pt0"/>
              </w:rPr>
              <w:t>дицинский статист</w:t>
            </w:r>
          </w:p>
        </w:tc>
      </w:tr>
      <w:tr w:rsidR="00823ACD">
        <w:trPr>
          <w:trHeight w:hRule="exact" w:val="10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t>Обновление на официальном сайте института информации об антикоррупционной деятельности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2E2AB2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278" w:lineRule="exact"/>
            </w:pPr>
            <w:r>
              <w:rPr>
                <w:rStyle w:val="212pt0"/>
              </w:rPr>
              <w:t>Медицинский статист</w:t>
            </w:r>
          </w:p>
        </w:tc>
      </w:tr>
      <w:tr w:rsidR="00823ACD">
        <w:trPr>
          <w:trHeight w:hRule="exact" w:val="9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jc w:val="left"/>
            </w:pPr>
            <w:r>
              <w:rPr>
                <w:rStyle w:val="212pt0"/>
              </w:rPr>
              <w:t>Проведение анонимного анкетирования пациентов на предмет выявления коррупционных рисков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Ежеквартально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2E2AB2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269" w:lineRule="exact"/>
            </w:pPr>
            <w:r>
              <w:rPr>
                <w:rStyle w:val="212pt0"/>
              </w:rPr>
              <w:t>Медицинский статист</w:t>
            </w:r>
          </w:p>
        </w:tc>
      </w:tr>
      <w:tr w:rsidR="00823ACD">
        <w:trPr>
          <w:trHeight w:hRule="exact" w:val="8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3" w:h="9835" w:wrap="none" w:vAnchor="page" w:hAnchor="page" w:x="1148" w:y="610"/>
              <w:shd w:val="clear" w:color="auto" w:fill="auto"/>
              <w:jc w:val="left"/>
            </w:pPr>
            <w:r>
              <w:rPr>
                <w:rStyle w:val="212pt0"/>
              </w:rPr>
              <w:t>Обеспечение вскрытия ящиков для жалоб и предложений с</w:t>
            </w:r>
            <w:r w:rsidR="0096326E">
              <w:rPr>
                <w:rStyle w:val="212pt0"/>
              </w:rPr>
              <w:t>отрудников и пациентов учреждения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3" w:h="9835" w:wrap="none" w:vAnchor="page" w:hAnchor="page" w:x="1148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Еженедельно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93" w:h="9835" w:wrap="none" w:vAnchor="page" w:hAnchor="page" w:x="1148" w:y="610"/>
              <w:shd w:val="clear" w:color="auto" w:fill="auto"/>
              <w:spacing w:line="298" w:lineRule="exact"/>
            </w:pPr>
            <w:r>
              <w:rPr>
                <w:rStyle w:val="212pt0"/>
              </w:rPr>
              <w:t>Юрист</w:t>
            </w:r>
          </w:p>
        </w:tc>
      </w:tr>
    </w:tbl>
    <w:p w:rsidR="00823ACD" w:rsidRDefault="00823ACD">
      <w:pPr>
        <w:rPr>
          <w:sz w:val="2"/>
          <w:szCs w:val="2"/>
        </w:rPr>
        <w:sectPr w:rsidR="00823A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6470"/>
        <w:gridCol w:w="3648"/>
        <w:gridCol w:w="3725"/>
      </w:tblGrid>
      <w:tr w:rsidR="00823ACD">
        <w:trPr>
          <w:trHeight w:hRule="exact" w:val="8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lastRenderedPageBreak/>
              <w:t>15.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jc w:val="left"/>
            </w:pPr>
            <w:r>
              <w:rPr>
                <w:rStyle w:val="212pt0"/>
              </w:rPr>
              <w:t>Обновление информации о возможности обращений граждан с уведомлениями о выявленных коррупционных фактах на информационных стендах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98" w:h="7459" w:wrap="none" w:vAnchor="page" w:hAnchor="page" w:x="1146" w:y="610"/>
              <w:shd w:val="clear" w:color="auto" w:fill="auto"/>
              <w:spacing w:line="293" w:lineRule="exact"/>
            </w:pPr>
            <w:r>
              <w:rPr>
                <w:rStyle w:val="212pt0"/>
              </w:rPr>
              <w:t>Юрист</w:t>
            </w:r>
          </w:p>
        </w:tc>
      </w:tr>
      <w:tr w:rsidR="00823ACD">
        <w:trPr>
          <w:trHeight w:hRule="exact" w:val="7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16.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jc w:val="left"/>
            </w:pPr>
            <w:proofErr w:type="gramStart"/>
            <w:r>
              <w:rPr>
                <w:rStyle w:val="212pt0"/>
              </w:rPr>
              <w:t>Контроль за</w:t>
            </w:r>
            <w:proofErr w:type="gramEnd"/>
            <w:r>
              <w:rPr>
                <w:rStyle w:val="212pt0"/>
              </w:rPr>
              <w:t xml:space="preserve"> эффективностью использования имущества учреждения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Раз в год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92D0E" w:rsidP="0011676B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Главный бухгалтер</w:t>
            </w:r>
          </w:p>
        </w:tc>
      </w:tr>
      <w:tr w:rsidR="00823ACD">
        <w:trPr>
          <w:trHeight w:hRule="exact" w:val="1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17.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jc w:val="left"/>
            </w:pPr>
            <w:r>
              <w:rPr>
                <w:rStyle w:val="212pt0"/>
              </w:rPr>
              <w:t>Осуществление антикоррупционной экспертизы в отношении процедуры закупок учреждения с целью выявления и устранения в них коррупционных факторов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Постоянно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1676B" w:rsidP="0011676B">
            <w:pPr>
              <w:pStyle w:val="20"/>
              <w:framePr w:w="14698" w:h="7459" w:wrap="none" w:vAnchor="page" w:hAnchor="page" w:x="1146" w:y="610"/>
              <w:shd w:val="clear" w:color="auto" w:fill="auto"/>
              <w:spacing w:line="298" w:lineRule="exact"/>
            </w:pPr>
            <w:r>
              <w:rPr>
                <w:rStyle w:val="212pt0"/>
              </w:rPr>
              <w:t>Юрист</w:t>
            </w:r>
          </w:p>
        </w:tc>
      </w:tr>
      <w:tr w:rsidR="00823ACD">
        <w:trPr>
          <w:trHeight w:hRule="exact" w:val="22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18.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ind w:firstLine="480"/>
              <w:jc w:val="both"/>
            </w:pPr>
            <w:r>
              <w:rPr>
                <w:rStyle w:val="212pt0"/>
              </w:rPr>
              <w:t>Организация приема и хранения сведений о доходах, расходах, имуществе и обязательствах имущественного характера в отношении работников, замещающих должности, включенные в перечень, утвержденный действующим законодательством.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</w:pPr>
            <w:r>
              <w:rPr>
                <w:rStyle w:val="212pt0"/>
              </w:rPr>
              <w:t>Ежегодно, до 30 апреля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143EF0" w:rsidP="00143EF0">
            <w:pPr>
              <w:pStyle w:val="20"/>
              <w:framePr w:w="14698" w:h="7459" w:wrap="none" w:vAnchor="page" w:hAnchor="page" w:x="1146" w:y="610"/>
              <w:shd w:val="clear" w:color="auto" w:fill="auto"/>
              <w:spacing w:before="120" w:line="240" w:lineRule="exact"/>
            </w:pPr>
            <w:r>
              <w:rPr>
                <w:rStyle w:val="212pt0"/>
              </w:rPr>
              <w:t>Юрист</w:t>
            </w:r>
          </w:p>
        </w:tc>
      </w:tr>
      <w:tr w:rsidR="00823ACD">
        <w:trPr>
          <w:trHeight w:hRule="exact" w:val="2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19.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>
            <w:pPr>
              <w:pStyle w:val="20"/>
              <w:framePr w:w="14698" w:h="7459" w:wrap="none" w:vAnchor="page" w:hAnchor="page" w:x="1146" w:y="610"/>
              <w:shd w:val="clear" w:color="auto" w:fill="auto"/>
              <w:spacing w:line="278" w:lineRule="exact"/>
              <w:ind w:firstLine="480"/>
              <w:jc w:val="both"/>
            </w:pPr>
            <w:r>
              <w:rPr>
                <w:rStyle w:val="212pt0"/>
              </w:rPr>
              <w:t>Подготовка к опубликованию сведений о доходах, расходах, имуществе и обязательствах имущественного характера в отношении работников, замещающих должности, включенные в перечень, утвержденный действующим законодательством и размещение указанных сведений на официальном сайте учреждения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CD" w:rsidRDefault="00192D0E" w:rsidP="0096326E">
            <w:pPr>
              <w:pStyle w:val="20"/>
              <w:framePr w:w="14698" w:h="7459" w:wrap="none" w:vAnchor="page" w:hAnchor="page" w:x="1146" w:y="610"/>
              <w:shd w:val="clear" w:color="auto" w:fill="auto"/>
              <w:spacing w:line="302" w:lineRule="exact"/>
            </w:pPr>
            <w:r>
              <w:rPr>
                <w:rStyle w:val="212pt0"/>
              </w:rPr>
              <w:t>Ежегодно, в установленные законодательством сроки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CD" w:rsidRDefault="002E2AB2" w:rsidP="00143EF0">
            <w:pPr>
              <w:pStyle w:val="20"/>
              <w:framePr w:w="14698" w:h="7459" w:wrap="none" w:vAnchor="page" w:hAnchor="page" w:x="1146" w:y="610"/>
              <w:shd w:val="clear" w:color="auto" w:fill="auto"/>
              <w:spacing w:line="302" w:lineRule="exact"/>
            </w:pPr>
            <w:bookmarkStart w:id="0" w:name="_GoBack"/>
            <w:bookmarkEnd w:id="0"/>
            <w:r>
              <w:rPr>
                <w:rStyle w:val="212pt0"/>
              </w:rPr>
              <w:t>Медицинский статист</w:t>
            </w:r>
          </w:p>
        </w:tc>
      </w:tr>
    </w:tbl>
    <w:p w:rsidR="00823ACD" w:rsidRDefault="00823ACD">
      <w:pPr>
        <w:rPr>
          <w:sz w:val="2"/>
          <w:szCs w:val="2"/>
        </w:rPr>
      </w:pPr>
    </w:p>
    <w:sectPr w:rsidR="00823ACD" w:rsidSect="00D1136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E6" w:rsidRDefault="004200E6">
      <w:r>
        <w:separator/>
      </w:r>
    </w:p>
  </w:endnote>
  <w:endnote w:type="continuationSeparator" w:id="1">
    <w:p w:rsidR="004200E6" w:rsidRDefault="0042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E6" w:rsidRDefault="004200E6"/>
  </w:footnote>
  <w:footnote w:type="continuationSeparator" w:id="1">
    <w:p w:rsidR="004200E6" w:rsidRDefault="004200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23ACD"/>
    <w:rsid w:val="0011676B"/>
    <w:rsid w:val="00143EF0"/>
    <w:rsid w:val="00192D0E"/>
    <w:rsid w:val="002C6816"/>
    <w:rsid w:val="002E2AB2"/>
    <w:rsid w:val="004200E6"/>
    <w:rsid w:val="00823ACD"/>
    <w:rsid w:val="0096326E"/>
    <w:rsid w:val="00D1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3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"/>
    <w:basedOn w:val="2"/>
    <w:rsid w:val="00D1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1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Не полужирный"/>
    <w:basedOn w:val="2"/>
    <w:rsid w:val="00D1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136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1136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Лариса</cp:lastModifiedBy>
  <cp:revision>3</cp:revision>
  <dcterms:created xsi:type="dcterms:W3CDTF">2016-09-14T05:34:00Z</dcterms:created>
  <dcterms:modified xsi:type="dcterms:W3CDTF">2006-09-28T21:42:00Z</dcterms:modified>
</cp:coreProperties>
</file>